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E7" w:rsidRPr="00FC6170" w:rsidRDefault="00505DE7" w:rsidP="00505DE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05DE7" w:rsidRPr="00FC6170" w:rsidRDefault="00505DE7" w:rsidP="00505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Ивница</w:t>
      </w:r>
      <w:r w:rsidR="0098285F">
        <w:rPr>
          <w:rStyle w:val="a8"/>
          <w:b/>
          <w:sz w:val="28"/>
          <w:szCs w:val="28"/>
        </w:rPr>
        <w:footnoteReference w:id="2"/>
      </w:r>
    </w:p>
    <w:p w:rsidR="00505DE7" w:rsidRPr="00FC6170" w:rsidRDefault="00505DE7" w:rsidP="00505DE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05DE7" w:rsidRPr="009C7890" w:rsidTr="00505DE7">
        <w:tc>
          <w:tcPr>
            <w:tcW w:w="4644" w:type="dxa"/>
            <w:shd w:val="clear" w:color="auto" w:fill="auto"/>
          </w:tcPr>
          <w:p w:rsidR="00505DE7" w:rsidRPr="009C7890" w:rsidRDefault="00505DE7" w:rsidP="00505D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8285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05DE7" w:rsidRDefault="00505DE7" w:rsidP="00505D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05DE7">
              <w:rPr>
                <w:sz w:val="28"/>
                <w:szCs w:val="28"/>
                <w:u w:val="single"/>
              </w:rPr>
              <w:t>Суджанский р-н, с. Ивница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850AC3" w:rsidRPr="009C2FBC" w:rsidRDefault="00850AC3" w:rsidP="00505DE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05DE7" w:rsidRPr="009C7890" w:rsidTr="00505DE7">
        <w:tc>
          <w:tcPr>
            <w:tcW w:w="4644" w:type="dxa"/>
            <w:shd w:val="clear" w:color="auto" w:fill="auto"/>
          </w:tcPr>
          <w:p w:rsidR="00505DE7" w:rsidRPr="009C2FBC" w:rsidRDefault="00505DE7" w:rsidP="00505D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05DE7" w:rsidRDefault="00505DE7" w:rsidP="00505DE7">
            <w:pPr>
              <w:jc w:val="both"/>
              <w:rPr>
                <w:sz w:val="28"/>
                <w:szCs w:val="28"/>
                <w:u w:val="single"/>
              </w:rPr>
            </w:pPr>
            <w:r w:rsidRPr="00505DE7">
              <w:rPr>
                <w:sz w:val="28"/>
                <w:szCs w:val="28"/>
                <w:u w:val="single"/>
              </w:rPr>
              <w:t>46-360/2014</w:t>
            </w:r>
          </w:p>
          <w:p w:rsidR="00850AC3" w:rsidRPr="009C2FBC" w:rsidRDefault="00850AC3" w:rsidP="00505DE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05DE7" w:rsidRPr="009C7890" w:rsidTr="00505DE7">
        <w:tc>
          <w:tcPr>
            <w:tcW w:w="4644" w:type="dxa"/>
            <w:shd w:val="clear" w:color="auto" w:fill="auto"/>
          </w:tcPr>
          <w:p w:rsidR="00505DE7" w:rsidRPr="009C7890" w:rsidRDefault="00505DE7" w:rsidP="00505D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05DE7" w:rsidRDefault="00505DE7" w:rsidP="00505DE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850AC3" w:rsidRPr="009C2FBC" w:rsidRDefault="00850AC3" w:rsidP="00505DE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05DE7" w:rsidRPr="009C7890" w:rsidTr="00505DE7">
        <w:tc>
          <w:tcPr>
            <w:tcW w:w="4644" w:type="dxa"/>
            <w:shd w:val="clear" w:color="auto" w:fill="auto"/>
          </w:tcPr>
          <w:p w:rsidR="00505DE7" w:rsidRPr="009C7890" w:rsidRDefault="00505DE7" w:rsidP="00505D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05DE7" w:rsidRDefault="00505DE7" w:rsidP="00505D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2.1м,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  <w:p w:rsidR="00850AC3" w:rsidRPr="009C2FBC" w:rsidRDefault="00850AC3" w:rsidP="00505DE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05DE7" w:rsidRPr="009C7890" w:rsidTr="00505DE7">
        <w:tc>
          <w:tcPr>
            <w:tcW w:w="4644" w:type="dxa"/>
            <w:shd w:val="clear" w:color="auto" w:fill="auto"/>
          </w:tcPr>
          <w:p w:rsidR="00505DE7" w:rsidRPr="009C7890" w:rsidRDefault="00505DE7" w:rsidP="00505DE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05DE7" w:rsidRPr="009C2FBC" w:rsidRDefault="00505DE7" w:rsidP="00505DE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Памятник-стела из бетона в виде треугольника. На правой стороне барельеф в виде воина в ка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ке на левой стороне автомат и лавровая ветвь. Высота 3м, окрашена в белый цвет. Сооружен в 1963г. Автор</w:t>
            </w:r>
            <w:r w:rsidR="0098285F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Кириченко И. Д.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удовлетворительное.</w:t>
            </w:r>
          </w:p>
        </w:tc>
      </w:tr>
    </w:tbl>
    <w:p w:rsidR="00505DE7" w:rsidRPr="004017EF" w:rsidRDefault="00505DE7" w:rsidP="00505DE7">
      <w:pPr>
        <w:jc w:val="both"/>
        <w:rPr>
          <w:sz w:val="28"/>
          <w:szCs w:val="28"/>
        </w:rPr>
      </w:pPr>
    </w:p>
    <w:p w:rsidR="00505DE7" w:rsidRPr="00FC6170" w:rsidRDefault="00505DE7" w:rsidP="00505DE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05DE7" w:rsidRPr="00FC6170" w:rsidRDefault="00505DE7" w:rsidP="00505DE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05DE7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05DE7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05DE7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27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04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</w:tbl>
    <w:p w:rsidR="00505DE7" w:rsidRPr="00FC6170" w:rsidRDefault="00505DE7" w:rsidP="00505DE7">
      <w:pPr>
        <w:ind w:left="360"/>
        <w:jc w:val="both"/>
        <w:rPr>
          <w:sz w:val="28"/>
          <w:szCs w:val="28"/>
        </w:rPr>
      </w:pPr>
    </w:p>
    <w:p w:rsidR="00505DE7" w:rsidRPr="00FC6170" w:rsidRDefault="00505DE7" w:rsidP="00505DE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05DE7" w:rsidRPr="00FC6170" w:rsidRDefault="00505DE7" w:rsidP="00505DE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05DE7" w:rsidRPr="00FC6170" w:rsidTr="00E06B19">
        <w:tc>
          <w:tcPr>
            <w:tcW w:w="55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05DE7" w:rsidRPr="00FC6170" w:rsidTr="00E06B19">
        <w:tc>
          <w:tcPr>
            <w:tcW w:w="55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05DE7" w:rsidRPr="00FC6170" w:rsidTr="00E06B19">
        <w:tc>
          <w:tcPr>
            <w:tcW w:w="555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05DE7" w:rsidRPr="00FC6170" w:rsidRDefault="00505DE7" w:rsidP="00505DE7">
            <w:pPr>
              <w:jc w:val="both"/>
              <w:rPr>
                <w:sz w:val="28"/>
                <w:szCs w:val="28"/>
              </w:rPr>
            </w:pPr>
          </w:p>
        </w:tc>
      </w:tr>
    </w:tbl>
    <w:p w:rsidR="00505DE7" w:rsidRDefault="00505DE7" w:rsidP="00505DE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05DE7" w:rsidRPr="00C55FA5" w:rsidTr="00505DE7">
        <w:tc>
          <w:tcPr>
            <w:tcW w:w="4644" w:type="dxa"/>
            <w:shd w:val="clear" w:color="auto" w:fill="auto"/>
          </w:tcPr>
          <w:p w:rsidR="00505DE7" w:rsidRPr="00C55FA5" w:rsidRDefault="00505DE7" w:rsidP="00505DE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05DE7" w:rsidRDefault="00505DE7" w:rsidP="00505D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28.07.1963г. из </w:t>
            </w:r>
            <w:r w:rsidRPr="00505DE7">
              <w:rPr>
                <w:sz w:val="28"/>
                <w:szCs w:val="28"/>
              </w:rPr>
              <w:t>д. Генераловка, д. Камышевка, д. Машкино, д. Орловка, ст. Анастасьевка</w:t>
            </w:r>
          </w:p>
          <w:p w:rsidR="00850AC3" w:rsidRPr="00C55FA5" w:rsidRDefault="00850AC3" w:rsidP="00505DE7">
            <w:pPr>
              <w:jc w:val="both"/>
              <w:rPr>
                <w:sz w:val="28"/>
                <w:szCs w:val="28"/>
              </w:rPr>
            </w:pPr>
          </w:p>
        </w:tc>
      </w:tr>
      <w:tr w:rsidR="00505DE7" w:rsidRPr="00C55FA5" w:rsidTr="00505DE7">
        <w:tc>
          <w:tcPr>
            <w:tcW w:w="4644" w:type="dxa"/>
            <w:shd w:val="clear" w:color="auto" w:fill="auto"/>
          </w:tcPr>
          <w:p w:rsidR="00505DE7" w:rsidRPr="00C55FA5" w:rsidRDefault="00505DE7" w:rsidP="00505DE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05DE7" w:rsidRPr="00C55FA5" w:rsidRDefault="00505DE7" w:rsidP="00505DE7">
            <w:pPr>
              <w:jc w:val="both"/>
              <w:rPr>
                <w:sz w:val="28"/>
                <w:szCs w:val="28"/>
              </w:rPr>
            </w:pPr>
            <w:r w:rsidRPr="00505DE7">
              <w:rPr>
                <w:sz w:val="28"/>
                <w:szCs w:val="28"/>
              </w:rPr>
              <w:t>Ивницкая школа</w:t>
            </w:r>
          </w:p>
        </w:tc>
      </w:tr>
    </w:tbl>
    <w:p w:rsidR="00505DE7" w:rsidRDefault="00505DE7" w:rsidP="00505DE7">
      <w:pPr>
        <w:jc w:val="both"/>
      </w:pPr>
    </w:p>
    <w:p w:rsidR="00505DE7" w:rsidRDefault="00505DE7" w:rsidP="00505DE7">
      <w:pPr>
        <w:jc w:val="both"/>
      </w:pPr>
    </w:p>
    <w:p w:rsidR="007724B0" w:rsidRDefault="007724B0" w:rsidP="00505DE7">
      <w:pPr>
        <w:jc w:val="both"/>
      </w:pPr>
    </w:p>
    <w:p w:rsidR="00505DE7" w:rsidRDefault="00505DE7" w:rsidP="00505DE7">
      <w:pPr>
        <w:jc w:val="both"/>
      </w:pPr>
    </w:p>
    <w:p w:rsidR="00505DE7" w:rsidRDefault="00505DE7" w:rsidP="00505DE7">
      <w:pPr>
        <w:jc w:val="both"/>
      </w:pPr>
    </w:p>
    <w:p w:rsidR="00505DE7" w:rsidRDefault="00505DE7" w:rsidP="00505DE7">
      <w:pPr>
        <w:jc w:val="both"/>
      </w:pPr>
    </w:p>
    <w:p w:rsidR="00505DE7" w:rsidRDefault="00505DE7" w:rsidP="00505DE7">
      <w:pPr>
        <w:jc w:val="both"/>
      </w:pPr>
    </w:p>
    <w:p w:rsidR="00505DE7" w:rsidRDefault="00505DE7" w:rsidP="00505DE7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645910" cy="9319265"/>
            <wp:effectExtent l="0" t="0" r="2540" b="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5DE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F07" w:rsidRDefault="001B0F07" w:rsidP="0098285F">
      <w:r>
        <w:separator/>
      </w:r>
    </w:p>
  </w:endnote>
  <w:endnote w:type="continuationSeparator" w:id="1">
    <w:p w:rsidR="001B0F07" w:rsidRDefault="001B0F07" w:rsidP="00982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F07" w:rsidRDefault="001B0F07" w:rsidP="0098285F">
      <w:r>
        <w:separator/>
      </w:r>
    </w:p>
  </w:footnote>
  <w:footnote w:type="continuationSeparator" w:id="1">
    <w:p w:rsidR="001B0F07" w:rsidRDefault="001B0F07" w:rsidP="0098285F">
      <w:r>
        <w:continuationSeparator/>
      </w:r>
    </w:p>
  </w:footnote>
  <w:footnote w:id="2">
    <w:p w:rsidR="0098285F" w:rsidRDefault="0098285F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https://obd-memorial.ru/html/info.htm?id=1150528192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5DE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0F07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05DE7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0AC3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55EA7"/>
    <w:rsid w:val="009677AA"/>
    <w:rsid w:val="0097559E"/>
    <w:rsid w:val="00976D8B"/>
    <w:rsid w:val="009801C2"/>
    <w:rsid w:val="00981009"/>
    <w:rsid w:val="0098285F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745C7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D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5D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D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828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828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285F"/>
    <w:rPr>
      <w:vertAlign w:val="superscript"/>
    </w:rPr>
  </w:style>
  <w:style w:type="character" w:styleId="a9">
    <w:name w:val="Hyperlink"/>
    <w:basedOn w:val="a0"/>
    <w:uiPriority w:val="99"/>
    <w:unhideWhenUsed/>
    <w:rsid w:val="009828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D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5D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D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828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828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285F"/>
    <w:rPr>
      <w:vertAlign w:val="superscript"/>
    </w:rPr>
  </w:style>
  <w:style w:type="character" w:styleId="a9">
    <w:name w:val="Hyperlink"/>
    <w:basedOn w:val="a0"/>
    <w:uiPriority w:val="99"/>
    <w:unhideWhenUsed/>
    <w:rsid w:val="009828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DB5C5-74E5-4448-AA71-1D3756E51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170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2020-04-20T14:24:00Z</dcterms:created>
  <dcterms:modified xsi:type="dcterms:W3CDTF">2002-01-01T00:35:00Z</dcterms:modified>
</cp:coreProperties>
</file>